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A6" w:rsidRDefault="003C03A6" w:rsidP="003C03A6">
      <w:pPr>
        <w:pStyle w:val="1"/>
        <w:jc w:val="center"/>
        <w:rPr>
          <w:color w:val="FF0000"/>
        </w:rPr>
      </w:pPr>
      <w:r w:rsidRPr="00BC1C5B">
        <w:rPr>
          <w:rFonts w:hint="eastAsia"/>
          <w:color w:val="FF0000"/>
        </w:rPr>
        <w:t>时事政治</w:t>
      </w:r>
    </w:p>
    <w:p w:rsidR="00BC1C5B" w:rsidRPr="00BC1C5B" w:rsidRDefault="00BC1C5B" w:rsidP="00BC1C5B">
      <w:pPr>
        <w:ind w:firstLineChars="200" w:firstLine="400"/>
        <w:rPr>
          <w:rFonts w:ascii="微软雅黑" w:eastAsia="微软雅黑" w:hAnsi="微软雅黑"/>
          <w:b/>
          <w:color w:val="FF0000"/>
        </w:rPr>
      </w:pPr>
      <w:r w:rsidRPr="00BC1C5B">
        <w:rPr>
          <w:rFonts w:ascii="微软雅黑" w:eastAsia="微软雅黑" w:hAnsi="微软雅黑" w:hint="eastAsia"/>
          <w:b/>
          <w:color w:val="FF0000"/>
        </w:rPr>
        <w:t>时事政治为《思想道德修养与法律基础》科目必考内容，以下为整理的部分2018年7月至2019年6月重要时事政治。请各位考生认真学习备考。</w:t>
      </w:r>
    </w:p>
    <w:p w:rsidR="0085490A" w:rsidRPr="0085490A" w:rsidRDefault="0085490A" w:rsidP="0085490A"/>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1.</w:t>
      </w:r>
      <w:r w:rsidRPr="003C03A6">
        <w:rPr>
          <w:rFonts w:ascii="微软雅黑" w:eastAsia="微软雅黑" w:hAnsi="微软雅黑" w:hint="eastAsia"/>
          <w:sz w:val="21"/>
          <w:szCs w:val="21"/>
        </w:rPr>
        <w:tab/>
        <w:t>2018 年7月2日 位于贵州省的梵净山在世界遗产大会上获准列人世界自然遗产名录。至此，中国已拥有 53 处世界遗产。</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2.</w:t>
      </w:r>
      <w:r w:rsidRPr="003C03A6">
        <w:rPr>
          <w:rFonts w:ascii="微软雅黑" w:eastAsia="微软雅黑" w:hAnsi="微软雅黑" w:hint="eastAsia"/>
          <w:sz w:val="21"/>
          <w:szCs w:val="21"/>
        </w:rPr>
        <w:tab/>
        <w:t>2018 年7月23日 习近平访同卢旺达， 这是中国国家主席首次访问这个有着“千丘之国”美誉的非洲内陆国家。</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3.</w:t>
      </w:r>
      <w:r w:rsidRPr="003C03A6">
        <w:rPr>
          <w:rFonts w:ascii="微软雅黑" w:eastAsia="微软雅黑" w:hAnsi="微软雅黑" w:hint="eastAsia"/>
          <w:sz w:val="21"/>
          <w:szCs w:val="21"/>
        </w:rPr>
        <w:tab/>
        <w:t>2018 年8月19日 中国首个“中国医师节”。这一年的主题是“尊医重卫，共享健康”。</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4.</w:t>
      </w:r>
      <w:r w:rsidRPr="003C03A6">
        <w:rPr>
          <w:rFonts w:ascii="微软雅黑" w:eastAsia="微软雅黑" w:hAnsi="微软雅黑" w:hint="eastAsia"/>
          <w:sz w:val="21"/>
          <w:szCs w:val="21"/>
        </w:rPr>
        <w:tab/>
        <w:t>2018 年9月17日 世界人工大会在上海开幕。</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5.</w:t>
      </w:r>
      <w:r w:rsidRPr="003C03A6">
        <w:rPr>
          <w:rFonts w:ascii="微软雅黑" w:eastAsia="微软雅黑" w:hAnsi="微软雅黑" w:hint="eastAsia"/>
          <w:sz w:val="21"/>
          <w:szCs w:val="21"/>
        </w:rPr>
        <w:tab/>
        <w:t>2018 年9月23日  秋分日，我国迎来了第一个“中国农民丰收节”。</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6.</w:t>
      </w:r>
      <w:r w:rsidRPr="003C03A6">
        <w:rPr>
          <w:rFonts w:ascii="微软雅黑" w:eastAsia="微软雅黑" w:hAnsi="微软雅黑" w:hint="eastAsia"/>
          <w:sz w:val="21"/>
          <w:szCs w:val="21"/>
        </w:rPr>
        <w:tab/>
        <w:t>2018 年9月30日 习近平等党和国家领导人同首都各界代表一起出席人民英雄献花篮仪式，这是《中华人民共和国英雄烈士保护法》实施后第一个烈士纪念日。</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7.</w:t>
      </w:r>
      <w:r w:rsidRPr="003C03A6">
        <w:rPr>
          <w:rFonts w:ascii="微软雅黑" w:eastAsia="微软雅黑" w:hAnsi="微软雅黑" w:hint="eastAsia"/>
          <w:sz w:val="21"/>
          <w:szCs w:val="21"/>
        </w:rPr>
        <w:tab/>
        <w:t>2018 年10月23日 港珠澳大桥开通仪式在广东珠海市举行。</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8.</w:t>
      </w:r>
      <w:r w:rsidRPr="003C03A6">
        <w:rPr>
          <w:rFonts w:ascii="微软雅黑" w:eastAsia="微软雅黑" w:hAnsi="微软雅黑" w:hint="eastAsia"/>
          <w:sz w:val="21"/>
          <w:szCs w:val="21"/>
        </w:rPr>
        <w:tab/>
        <w:t>2018 年10月26日 2018 年是中日和平友好条约缔结 40 周年。10 月 26 日习近平会见了来华正式访问的日本首相安倍晋三。</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9.</w:t>
      </w:r>
      <w:r w:rsidRPr="003C03A6">
        <w:rPr>
          <w:rFonts w:ascii="微软雅黑" w:eastAsia="微软雅黑" w:hAnsi="微软雅黑" w:hint="eastAsia"/>
          <w:sz w:val="21"/>
          <w:szCs w:val="21"/>
        </w:rPr>
        <w:tab/>
        <w:t>2018 年10月26日 第十三届全国人大常委会第六次会议通过并公布施行关于修改《中华人民共和国刑事诉讼法》的决定，重点完善监察与刑事诉讼的衔接机制问题，调整检察院侦查职权。</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10.</w:t>
      </w:r>
      <w:r w:rsidRPr="003C03A6">
        <w:rPr>
          <w:rFonts w:ascii="微软雅黑" w:eastAsia="微软雅黑" w:hAnsi="微软雅黑" w:hint="eastAsia"/>
          <w:sz w:val="21"/>
          <w:szCs w:val="21"/>
        </w:rPr>
        <w:tab/>
        <w:t>2018 年11月5日- -10日 首届中国国际进口博览会在上海开幕，这是世界上第一个以进口为主的大型国家级展会。习近平出席开幕式并发表题为《共建创新包容的开放型世界经济》的主旨演讲。</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11.</w:t>
      </w:r>
      <w:r w:rsidRPr="003C03A6">
        <w:rPr>
          <w:rFonts w:ascii="微软雅黑" w:eastAsia="微软雅黑" w:hAnsi="微软雅黑" w:hint="eastAsia"/>
          <w:sz w:val="21"/>
          <w:szCs w:val="21"/>
        </w:rPr>
        <w:tab/>
        <w:t>2018 年12月18日 在北京人民大会堂隆重举行庆祝改革开放 40 周年大会。</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12.</w:t>
      </w:r>
      <w:r w:rsidRPr="003C03A6">
        <w:rPr>
          <w:rFonts w:ascii="微软雅黑" w:eastAsia="微软雅黑" w:hAnsi="微软雅黑" w:hint="eastAsia"/>
          <w:sz w:val="21"/>
          <w:szCs w:val="21"/>
        </w:rPr>
        <w:tab/>
        <w:t>2018 年12月29日 第十三届全国人大常委会第七次会议修订通过并公布《中华人民共和国公务员法》。</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13.</w:t>
      </w:r>
      <w:r w:rsidRPr="003C03A6">
        <w:rPr>
          <w:rFonts w:ascii="微软雅黑" w:eastAsia="微软雅黑" w:hAnsi="微软雅黑" w:hint="eastAsia"/>
          <w:sz w:val="21"/>
          <w:szCs w:val="21"/>
        </w:rPr>
        <w:tab/>
        <w:t>2018 年12月29日 中央政法委召开全国扫黑除恶专项斗争电视电话会议，全国扫黑除恶专项斗争自 2018 年1月23日 开始。这项斗争至 2020 年年底结束，为期 3 年。</w:t>
      </w:r>
    </w:p>
    <w:p w:rsidR="00BC1C5B"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14.</w:t>
      </w:r>
      <w:r w:rsidRPr="003C03A6">
        <w:rPr>
          <w:rFonts w:ascii="微软雅黑" w:eastAsia="微软雅黑" w:hAnsi="微软雅黑" w:hint="eastAsia"/>
          <w:sz w:val="21"/>
          <w:szCs w:val="21"/>
        </w:rPr>
        <w:tab/>
        <w:t>2019 年1月1日 《中华人民共和国个人所得税法》正式施行。</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15.</w:t>
      </w:r>
      <w:r w:rsidRPr="003C03A6">
        <w:rPr>
          <w:rFonts w:ascii="微软雅黑" w:eastAsia="微软雅黑" w:hAnsi="微软雅黑" w:hint="eastAsia"/>
          <w:sz w:val="21"/>
          <w:szCs w:val="21"/>
        </w:rPr>
        <w:tab/>
        <w:t>2019 年1月7日-10日 应中共中央总书记、国家主席习近平邀请，朝鲜国务委员会委员长金正恩对中国进行访问。</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lastRenderedPageBreak/>
        <w:t>16.</w:t>
      </w:r>
      <w:r w:rsidRPr="003C03A6">
        <w:rPr>
          <w:rFonts w:ascii="微软雅黑" w:eastAsia="微软雅黑" w:hAnsi="微软雅黑" w:hint="eastAsia"/>
          <w:sz w:val="21"/>
          <w:szCs w:val="21"/>
        </w:rPr>
        <w:tab/>
        <w:t>2019 年3月18日 习近平总书记主持召开了学校思想政治理论课教师座谈会并发表重要讲话。</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17.</w:t>
      </w:r>
      <w:r w:rsidRPr="003C03A6">
        <w:rPr>
          <w:rFonts w:ascii="微软雅黑" w:eastAsia="微软雅黑" w:hAnsi="微软雅黑" w:hint="eastAsia"/>
          <w:sz w:val="21"/>
          <w:szCs w:val="21"/>
        </w:rPr>
        <w:tab/>
        <w:t>2019 年3月10日 我国在西昌卫星发射中心用“长征三号乙”运载火箭成功将“中星 6C” 发射升空。</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18.</w:t>
      </w:r>
      <w:r w:rsidRPr="003C03A6">
        <w:rPr>
          <w:rFonts w:ascii="微软雅黑" w:eastAsia="微软雅黑" w:hAnsi="微软雅黑" w:hint="eastAsia"/>
          <w:sz w:val="21"/>
          <w:szCs w:val="21"/>
        </w:rPr>
        <w:tab/>
        <w:t>2019 年3月28日 世界移动通信大会在西班牙巴塞罗那落下帷幕。</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19.</w:t>
      </w:r>
      <w:r w:rsidRPr="003C03A6">
        <w:rPr>
          <w:rFonts w:ascii="微软雅黑" w:eastAsia="微软雅黑" w:hAnsi="微软雅黑" w:hint="eastAsia"/>
          <w:sz w:val="21"/>
          <w:szCs w:val="21"/>
        </w:rPr>
        <w:tab/>
        <w:t>2019 年4月4日 四川木里森林火灾扑救中英勇牺牲烈士悼念活动在西昌举行。在这场火灾扑救中英勇牺牲的烈土有 30 名。</w:t>
      </w:r>
    </w:p>
    <w:p w:rsidR="003C03A6" w:rsidRPr="003C03A6" w:rsidRDefault="003C03A6" w:rsidP="007B3B24">
      <w:pPr>
        <w:tabs>
          <w:tab w:val="left" w:pos="426"/>
        </w:tabs>
        <w:spacing w:afterLines="50" w:line="460" w:lineRule="exact"/>
        <w:ind w:left="298" w:hangingChars="142" w:hanging="298"/>
        <w:rPr>
          <w:rFonts w:ascii="微软雅黑" w:eastAsia="微软雅黑" w:hAnsi="微软雅黑"/>
          <w:sz w:val="21"/>
          <w:szCs w:val="21"/>
        </w:rPr>
      </w:pPr>
      <w:r w:rsidRPr="003C03A6">
        <w:rPr>
          <w:rFonts w:ascii="微软雅黑" w:eastAsia="微软雅黑" w:hAnsi="微软雅黑" w:hint="eastAsia"/>
          <w:sz w:val="21"/>
          <w:szCs w:val="21"/>
        </w:rPr>
        <w:t>20.</w:t>
      </w:r>
      <w:r w:rsidRPr="003C03A6">
        <w:rPr>
          <w:rFonts w:ascii="微软雅黑" w:eastAsia="微软雅黑" w:hAnsi="微软雅黑" w:hint="eastAsia"/>
          <w:sz w:val="21"/>
          <w:szCs w:val="21"/>
        </w:rPr>
        <w:tab/>
        <w:t>2019 年4月7日 每年的 4 月 7 日是世界卫生日。2019 年世界卫生日的中国主题是“维护人人健康，迈向全面小康”。</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21.</w:t>
      </w:r>
      <w:r w:rsidRPr="003C03A6">
        <w:rPr>
          <w:rFonts w:ascii="微软雅黑" w:eastAsia="微软雅黑" w:hAnsi="微软雅黑" w:hint="eastAsia"/>
          <w:sz w:val="21"/>
          <w:szCs w:val="21"/>
        </w:rPr>
        <w:tab/>
        <w:t>2019 年4月12日 中国移动在上海 5G 实验网上成功打通了第一个 5G 电话。</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22.</w:t>
      </w:r>
      <w:r w:rsidRPr="003C03A6">
        <w:rPr>
          <w:rFonts w:ascii="微软雅黑" w:eastAsia="微软雅黑" w:hAnsi="微软雅黑" w:hint="eastAsia"/>
          <w:sz w:val="21"/>
          <w:szCs w:val="21"/>
        </w:rPr>
        <w:tab/>
        <w:t>2019 年4月23日 中国人民解放军海军成立 70 周年纪念日。这一天在山东青岛举行人民海军成立70</w:t>
      </w:r>
      <w:r w:rsidRPr="003C03A6">
        <w:rPr>
          <w:rFonts w:ascii="微软雅黑" w:eastAsia="微软雅黑" w:hAnsi="微软雅黑" w:hint="eastAsia"/>
          <w:sz w:val="21"/>
          <w:szCs w:val="21"/>
        </w:rPr>
        <w:tab/>
        <w:t>周年多国海军活动。</w:t>
      </w:r>
    </w:p>
    <w:p w:rsidR="003C03A6" w:rsidRPr="003C03A6" w:rsidRDefault="003C03A6" w:rsidP="007B3B24">
      <w:pPr>
        <w:spacing w:afterLines="50" w:line="460" w:lineRule="exact"/>
        <w:rPr>
          <w:rFonts w:ascii="微软雅黑" w:eastAsia="微软雅黑" w:hAnsi="微软雅黑"/>
          <w:sz w:val="21"/>
          <w:szCs w:val="21"/>
        </w:rPr>
      </w:pPr>
      <w:r w:rsidRPr="003C03A6">
        <w:rPr>
          <w:rFonts w:ascii="微软雅黑" w:eastAsia="微软雅黑" w:hAnsi="微软雅黑" w:hint="eastAsia"/>
          <w:sz w:val="21"/>
          <w:szCs w:val="21"/>
        </w:rPr>
        <w:t>23.</w:t>
      </w:r>
      <w:r w:rsidRPr="003C03A6">
        <w:rPr>
          <w:rFonts w:ascii="微软雅黑" w:eastAsia="微软雅黑" w:hAnsi="微软雅黑" w:hint="eastAsia"/>
          <w:sz w:val="21"/>
          <w:szCs w:val="21"/>
        </w:rPr>
        <w:tab/>
        <w:t>2019 年4月30日 纪念五四运动 100 周年大会在北京人民大会堂隆重举行。</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24.</w:t>
      </w:r>
      <w:r w:rsidRPr="003C03A6">
        <w:rPr>
          <w:rFonts w:ascii="微软雅黑" w:eastAsia="微软雅黑" w:hAnsi="微软雅黑" w:hint="eastAsia"/>
          <w:sz w:val="21"/>
          <w:szCs w:val="21"/>
        </w:rPr>
        <w:tab/>
        <w:t>2019 年4月30日 根据 2019 年《政府工作报告》，今年高职院校大规模扩招 100 万人的实施方案经国务院常务会议讨论通过。</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25.</w:t>
      </w:r>
      <w:r w:rsidRPr="003C03A6">
        <w:rPr>
          <w:rFonts w:ascii="微软雅黑" w:eastAsia="微软雅黑" w:hAnsi="微软雅黑" w:hint="eastAsia"/>
          <w:sz w:val="21"/>
          <w:szCs w:val="21"/>
        </w:rPr>
        <w:tab/>
        <w:t xml:space="preserve"> 2019 年5月6日一 8日 第二届数字中国建设峰会在福州海峡国际会展中心举行。为期 3 天的峰会共对接数字经济项目 587 项。</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26.</w:t>
      </w:r>
      <w:r w:rsidRPr="003C03A6">
        <w:rPr>
          <w:rFonts w:ascii="微软雅黑" w:eastAsia="微软雅黑" w:hAnsi="微软雅黑" w:hint="eastAsia"/>
          <w:sz w:val="21"/>
          <w:szCs w:val="21"/>
        </w:rPr>
        <w:tab/>
        <w:t>2019 年5月9日 俄罗斯卫国战争胜利 74 周年纪念日，莫斯科红场举行盛大的阅兵式，俄罗斯总统普京、总理梅德韦杰夫和哈萨克斯坦前总统纳扎尔巴耶夫进人现场与受阅官兵和老兵握手。</w:t>
      </w:r>
    </w:p>
    <w:p w:rsidR="003C03A6" w:rsidRPr="003C03A6"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27.</w:t>
      </w:r>
      <w:r w:rsidRPr="003C03A6">
        <w:rPr>
          <w:rFonts w:ascii="微软雅黑" w:eastAsia="微软雅黑" w:hAnsi="微软雅黑" w:hint="eastAsia"/>
          <w:sz w:val="21"/>
          <w:szCs w:val="21"/>
        </w:rPr>
        <w:tab/>
        <w:t>2019 年5月9日 在浙江余姚开幕的第六届中国机器人峰会暨智能经济人才峰会上有 28 个项目签约，总投资超过 120 亿元。</w:t>
      </w:r>
    </w:p>
    <w:p w:rsidR="00BC1C5B" w:rsidRDefault="003C03A6" w:rsidP="007B3B24">
      <w:pPr>
        <w:spacing w:afterLines="50" w:line="460" w:lineRule="exact"/>
        <w:ind w:left="447" w:hangingChars="213" w:hanging="447"/>
        <w:rPr>
          <w:rFonts w:ascii="微软雅黑" w:eastAsia="微软雅黑" w:hAnsi="微软雅黑"/>
          <w:sz w:val="21"/>
          <w:szCs w:val="21"/>
        </w:rPr>
      </w:pPr>
      <w:r w:rsidRPr="003C03A6">
        <w:rPr>
          <w:rFonts w:ascii="微软雅黑" w:eastAsia="微软雅黑" w:hAnsi="微软雅黑" w:hint="eastAsia"/>
          <w:sz w:val="21"/>
          <w:szCs w:val="21"/>
        </w:rPr>
        <w:t>28.</w:t>
      </w:r>
      <w:r w:rsidRPr="003C03A6">
        <w:rPr>
          <w:rFonts w:ascii="微软雅黑" w:eastAsia="微软雅黑" w:hAnsi="微软雅黑" w:hint="eastAsia"/>
          <w:sz w:val="21"/>
          <w:szCs w:val="21"/>
        </w:rPr>
        <w:tab/>
        <w:t>2019 年6月30日 ——7月10日 第 43 届世界遗产大会在阿塞拜疆召开，中国提交的“良渚古城遗址”项目经世界遗产委员会审议获准列人世界遗产名录。至此，中国世界遗产数目增至 55 处。“良渚遗产项目申遗成功，意味着中华文明起源和国家形成于距今 5000 年前的考古成果终于得到了国际承认。</w:t>
      </w:r>
    </w:p>
    <w:p w:rsidR="002337D1" w:rsidRDefault="002337D1" w:rsidP="00BC1C5B">
      <w:pPr>
        <w:jc w:val="center"/>
        <w:rPr>
          <w:rFonts w:ascii="微软雅黑" w:eastAsia="微软雅黑" w:hAnsi="微软雅黑"/>
          <w:sz w:val="21"/>
          <w:szCs w:val="21"/>
        </w:rPr>
      </w:pPr>
    </w:p>
    <w:p w:rsidR="00BC1C5B" w:rsidRPr="007B3B24" w:rsidRDefault="00BC1C5B" w:rsidP="003C03A6">
      <w:pPr>
        <w:rPr>
          <w:rFonts w:ascii="微软雅黑" w:eastAsia="微软雅黑" w:hAnsi="微软雅黑"/>
          <w:sz w:val="21"/>
          <w:szCs w:val="21"/>
        </w:rPr>
      </w:pPr>
    </w:p>
    <w:sectPr w:rsidR="00BC1C5B" w:rsidRPr="007B3B24" w:rsidSect="00BC1C5B">
      <w:pgSz w:w="11906" w:h="16838"/>
      <w:pgMar w:top="284" w:right="849" w:bottom="426" w:left="993" w:header="284" w:footer="2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72" w:rsidRDefault="00635E72" w:rsidP="003C03A6">
      <w:r>
        <w:separator/>
      </w:r>
    </w:p>
  </w:endnote>
  <w:endnote w:type="continuationSeparator" w:id="1">
    <w:p w:rsidR="00635E72" w:rsidRDefault="00635E72" w:rsidP="003C0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72" w:rsidRDefault="00635E72" w:rsidP="003C03A6">
      <w:r>
        <w:separator/>
      </w:r>
    </w:p>
  </w:footnote>
  <w:footnote w:type="continuationSeparator" w:id="1">
    <w:p w:rsidR="00635E72" w:rsidRDefault="00635E72" w:rsidP="003C0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hybridMultilevel"/>
    <w:tmpl w:val="000022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1"/>
    <w:multiLevelType w:val="hybridMultilevel"/>
    <w:tmpl w:val="00004B4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2"/>
    <w:multiLevelType w:val="hybridMultilevel"/>
    <w:tmpl w:val="00005878"/>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3"/>
    <w:multiLevelType w:val="hybridMultilevel"/>
    <w:tmpl w:val="00006B3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4"/>
    <w:multiLevelType w:val="hybridMultilevel"/>
    <w:tmpl w:val="00005CFC"/>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3A6"/>
    <w:rsid w:val="000E097E"/>
    <w:rsid w:val="002337D1"/>
    <w:rsid w:val="003C03A6"/>
    <w:rsid w:val="00590725"/>
    <w:rsid w:val="00635E72"/>
    <w:rsid w:val="006F50E1"/>
    <w:rsid w:val="0077267A"/>
    <w:rsid w:val="007B3B24"/>
    <w:rsid w:val="0085490A"/>
    <w:rsid w:val="009C661A"/>
    <w:rsid w:val="00BC1C5B"/>
    <w:rsid w:val="00BE2A2F"/>
    <w:rsid w:val="00EA4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A6"/>
    <w:rPr>
      <w:rFonts w:ascii="Calibri" w:hAnsi="Calibri" w:cs="Arial"/>
      <w:kern w:val="0"/>
      <w:sz w:val="20"/>
      <w:szCs w:val="20"/>
    </w:rPr>
  </w:style>
  <w:style w:type="paragraph" w:styleId="1">
    <w:name w:val="heading 1"/>
    <w:basedOn w:val="a"/>
    <w:next w:val="a"/>
    <w:link w:val="1Char"/>
    <w:uiPriority w:val="9"/>
    <w:qFormat/>
    <w:rsid w:val="003C03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3A6"/>
    <w:rPr>
      <w:rFonts w:ascii="Calibri" w:hAnsi="Calibri" w:cs="Arial"/>
      <w:kern w:val="0"/>
      <w:sz w:val="18"/>
      <w:szCs w:val="18"/>
    </w:rPr>
  </w:style>
  <w:style w:type="paragraph" w:styleId="a4">
    <w:name w:val="footer"/>
    <w:basedOn w:val="a"/>
    <w:link w:val="Char0"/>
    <w:uiPriority w:val="99"/>
    <w:semiHidden/>
    <w:unhideWhenUsed/>
    <w:rsid w:val="003C03A6"/>
    <w:pPr>
      <w:tabs>
        <w:tab w:val="center" w:pos="4153"/>
        <w:tab w:val="right" w:pos="8306"/>
      </w:tabs>
      <w:snapToGrid w:val="0"/>
    </w:pPr>
    <w:rPr>
      <w:sz w:val="18"/>
      <w:szCs w:val="18"/>
    </w:rPr>
  </w:style>
  <w:style w:type="character" w:customStyle="1" w:styleId="Char0">
    <w:name w:val="页脚 Char"/>
    <w:basedOn w:val="a0"/>
    <w:link w:val="a4"/>
    <w:uiPriority w:val="99"/>
    <w:semiHidden/>
    <w:rsid w:val="003C03A6"/>
    <w:rPr>
      <w:rFonts w:ascii="Calibri" w:hAnsi="Calibri" w:cs="Arial"/>
      <w:kern w:val="0"/>
      <w:sz w:val="18"/>
      <w:szCs w:val="18"/>
    </w:rPr>
  </w:style>
  <w:style w:type="character" w:customStyle="1" w:styleId="1Char">
    <w:name w:val="标题 1 Char"/>
    <w:basedOn w:val="a0"/>
    <w:link w:val="1"/>
    <w:uiPriority w:val="9"/>
    <w:rsid w:val="003C03A6"/>
    <w:rPr>
      <w:rFonts w:ascii="Calibri" w:hAnsi="Calibri" w:cs="Arial"/>
      <w:b/>
      <w:bCs/>
      <w:kern w:val="44"/>
      <w:sz w:val="44"/>
      <w:szCs w:val="44"/>
    </w:rPr>
  </w:style>
  <w:style w:type="paragraph" w:styleId="a5">
    <w:name w:val="Balloon Text"/>
    <w:basedOn w:val="a"/>
    <w:link w:val="Char1"/>
    <w:uiPriority w:val="99"/>
    <w:semiHidden/>
    <w:unhideWhenUsed/>
    <w:rsid w:val="00BC1C5B"/>
    <w:rPr>
      <w:sz w:val="18"/>
      <w:szCs w:val="18"/>
    </w:rPr>
  </w:style>
  <w:style w:type="character" w:customStyle="1" w:styleId="Char1">
    <w:name w:val="批注框文本 Char"/>
    <w:basedOn w:val="a0"/>
    <w:link w:val="a5"/>
    <w:uiPriority w:val="99"/>
    <w:semiHidden/>
    <w:rsid w:val="00BC1C5B"/>
    <w:rPr>
      <w:rFonts w:ascii="Calibri" w:hAnsi="Calibri"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3FD1-FB12-421E-86E8-C21C3007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278</Words>
  <Characters>1585</Characters>
  <Application>Microsoft Office Word</Application>
  <DocSecurity>0</DocSecurity>
  <Lines>13</Lines>
  <Paragraphs>3</Paragraphs>
  <ScaleCrop>false</ScaleCrop>
  <Company>Microsoft</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2019-10-08T01:15:00Z</dcterms:created>
  <dcterms:modified xsi:type="dcterms:W3CDTF">2019-10-08T07:39:00Z</dcterms:modified>
</cp:coreProperties>
</file>